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CUMBERLAND COUNCIL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NOTIFICATION OF A PERFORMANCE UNDER BODY OF PERSONS APPROVAL</w:t>
      </w:r>
    </w:p>
    <w:p>
      <w:pPr>
        <w:pStyle w:val="Body"/>
        <w:rPr>
          <w:b w:val="1"/>
          <w:bCs w:val="1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8"/>
        <w:gridCol w:w="5428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of Venue:</w:t>
            </w:r>
          </w:p>
        </w:tc>
        <w:tc>
          <w:tcPr>
            <w:tcW w:type="dxa" w:w="5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of Production:</w:t>
            </w:r>
          </w:p>
        </w:tc>
        <w:tc>
          <w:tcPr>
            <w:tcW w:type="dxa" w:w="5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of Group:</w:t>
            </w:r>
          </w:p>
        </w:tc>
        <w:tc>
          <w:tcPr>
            <w:tcW w:type="dxa" w:w="5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Dates and Time of Production: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(Please include arrival time, departure time and time of performance)</w:t>
            </w:r>
            <w:r>
              <w:rPr>
                <w:shd w:val="nil" w:color="auto" w:fill="auto"/>
              </w:rPr>
            </w:r>
          </w:p>
        </w:tc>
        <w:tc>
          <w:tcPr>
            <w:tcW w:type="dxa" w:w="5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tbl>
      <w:tblPr>
        <w:tblW w:w="90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6"/>
        <w:gridCol w:w="2245"/>
        <w:gridCol w:w="2245"/>
        <w:gridCol w:w="2264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Name of Authorised Chaperones Present: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Date Present: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Expiry date of Licence: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Name of Authority Approving Chaperone: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line">
                  <wp:posOffset>98425</wp:posOffset>
                </wp:positionV>
                <wp:extent cx="485775" cy="24765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5.0pt;margin-top:7.8pt;width:38.2pt;height:19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tabs>
          <w:tab w:val="left" w:pos="7320"/>
        </w:tabs>
      </w:pPr>
      <w:r>
        <w:rPr>
          <w:rtl w:val="0"/>
          <w:lang w:val="en-US"/>
        </w:rPr>
        <w:t xml:space="preserve">Number of Authorised Chaperones Present per Performance:      </w:t>
      </w:r>
    </w:p>
    <w:p>
      <w:pPr>
        <w:pStyle w:val="Body"/>
        <w:tabs>
          <w:tab w:val="left" w:pos="7320"/>
        </w:tabs>
        <w:jc w:val="center"/>
      </w:pPr>
      <w:r>
        <w:rPr>
          <w:b w:val="1"/>
          <w:bCs w:val="1"/>
          <w:rtl w:val="0"/>
          <w:lang w:val="en-US"/>
        </w:rPr>
        <w:t>DETAILS OF THE CHILDREN INVOLVED IN THE PERFORMANCE</w:t>
      </w:r>
    </w:p>
    <w:p>
      <w:pPr>
        <w:pStyle w:val="Body"/>
        <w:jc w:val="center"/>
        <w:rPr>
          <w:b w:val="1"/>
          <w:bCs w:val="1"/>
          <w:sz w:val="20"/>
          <w:szCs w:val="20"/>
        </w:rPr>
      </w:pPr>
    </w:p>
    <w:p>
      <w:pPr>
        <w:pStyle w:val="Body"/>
        <w:jc w:val="center"/>
        <w:rPr>
          <w:b w:val="1"/>
          <w:bCs w:val="1"/>
          <w:sz w:val="20"/>
          <w:szCs w:val="20"/>
        </w:rPr>
      </w:pPr>
    </w:p>
    <w:tbl>
      <w:tblPr>
        <w:tblW w:w="927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8"/>
        <w:gridCol w:w="1359"/>
        <w:gridCol w:w="1544"/>
        <w:gridCol w:w="1750"/>
        <w:gridCol w:w="2185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Male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Female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Other Identification*</w:t>
            </w:r>
          </w:p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No. of Chaperones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Age 0-4 </w:t>
            </w:r>
          </w:p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Age 5-8</w:t>
            </w:r>
          </w:p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Age 9-16 (This includes any child that is 16 and currently in year 11 of secondary school)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jc w:val="center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*not all children and young people will identify as male and female</w:t>
      </w:r>
    </w:p>
    <w:p>
      <w:pPr>
        <w:pStyle w:val="Body"/>
      </w:pPr>
    </w:p>
    <w:p>
      <w:pPr>
        <w:pStyle w:val="Body"/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6"/>
        <w:gridCol w:w="6690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6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Signature (Body of Persons):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(please print):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Contact No: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Address: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5"/>
        <w:gridCol w:w="6691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6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Signature (Producer):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(please print):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Contact No: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Address: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return completed form along with the Risk Assessment for the Performance to: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Paula Nixon, Child Employment &amp; Entertainment Officer, West Cumbria House, Jubilee Road, Workington, CA14 4HB.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submit this form at least 21 days prior to the first date of the performance</w:t>
      </w:r>
    </w:p>
    <w:p>
      <w:pPr>
        <w:pStyle w:val="Body"/>
      </w:pPr>
    </w:p>
    <w:p>
      <w:pPr>
        <w:pStyle w:val="Body"/>
        <w:tabs>
          <w:tab w:val="left" w:pos="1000"/>
        </w:tabs>
      </w:pPr>
      <w:r>
        <w:tab/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ind w:firstLine="3261"/>
    </w:pPr>
    <w:r>
      <w:drawing xmlns:a="http://schemas.openxmlformats.org/drawingml/2006/main">
        <wp:inline distT="0" distB="0" distL="0" distR="0">
          <wp:extent cx="1466850" cy="1190625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90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